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0136E6AF" w14:textId="4784857B" w:rsidR="006D5CB7" w:rsidRDefault="00B427AD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F11B54">
        <w:rPr>
          <w:rFonts w:ascii="Verdana" w:hAnsi="Verdana"/>
          <w:b/>
          <w:sz w:val="24"/>
          <w:szCs w:val="24"/>
        </w:rPr>
        <w:t>GERAIS 2023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F11B54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59A4921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64FC3E92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21C00ED8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14:paraId="392B937A" w14:textId="381D4A23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F11B54">
        <w:rPr>
          <w:rFonts w:ascii="Verdana" w:hAnsi="Verdana"/>
          <w:sz w:val="18"/>
          <w:szCs w:val="18"/>
        </w:rPr>
        <w:t xml:space="preserve">Gerais do Sistema </w:t>
      </w:r>
      <w:proofErr w:type="spellStart"/>
      <w:r w:rsidR="00F11B54">
        <w:rPr>
          <w:rFonts w:ascii="Verdana" w:hAnsi="Verdana"/>
          <w:sz w:val="18"/>
          <w:szCs w:val="18"/>
        </w:rPr>
        <w:t>Confea</w:t>
      </w:r>
      <w:proofErr w:type="spellEnd"/>
      <w:r w:rsidR="00F11B54">
        <w:rPr>
          <w:rFonts w:ascii="Verdana" w:hAnsi="Verdana"/>
          <w:sz w:val="18"/>
          <w:szCs w:val="18"/>
        </w:rPr>
        <w:t>/Crea e Mútua 2023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0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1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1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6EBE361A" w14:textId="77777777" w:rsidR="00F11B54" w:rsidRDefault="00F11B54" w:rsidP="00B468F4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 xml:space="preserve">A apresentação da documentação é de exclusiva responsabilidade dos candidatos. Os candidatos aos cargos de Presidente de Crea, Conselheiro Federal representante dos grupos profissionais e seu respectivo suplente, de Diretor-Geral e de Diretor-Administrativo das Caixas de Assistência dos Profissionais dos </w:t>
      </w:r>
      <w:proofErr w:type="spellStart"/>
      <w:r w:rsidRPr="00F11B54">
        <w:rPr>
          <w:rFonts w:ascii="Verdana" w:hAnsi="Verdana"/>
          <w:sz w:val="18"/>
          <w:szCs w:val="18"/>
        </w:rPr>
        <w:t>Creas</w:t>
      </w:r>
      <w:proofErr w:type="spellEnd"/>
      <w:r w:rsidRPr="00F11B54">
        <w:rPr>
          <w:rFonts w:ascii="Verdana" w:hAnsi="Verdana"/>
          <w:sz w:val="18"/>
          <w:szCs w:val="18"/>
        </w:rPr>
        <w:t xml:space="preserve"> ("Mútuas Regionais") deverão protocolar o requerimento de registro de candidatura no respectivo Conselho Regional (sede, inspetoria ou escritório de representação), observado o horário regular de funcionamento de cada Crea.</w:t>
      </w:r>
      <w:bookmarkStart w:id="2" w:name="_Hlk31277281"/>
    </w:p>
    <w:p w14:paraId="5BEF4B00" w14:textId="33299201" w:rsidR="00B468F4" w:rsidRDefault="00F11B54" w:rsidP="00B468F4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>Os requerimentos de registro de candidatura poderão ser apresentados de forma legível, sem rasuras, em formato PDF, para o e-mail oficial da Comissão Eleitoral Regional, impreterivelmente, até às 23h59, do dia 18 de agosto de 2023 (sexta-feira), observados os seguintes endereços eletrônicos: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4074"/>
      </w:tblGrid>
      <w:tr w:rsidR="00647FA1" w:rsidRPr="00647FA1" w14:paraId="5B8E60C2" w14:textId="77777777" w:rsidTr="00647FA1">
        <w:trPr>
          <w:trHeight w:val="180"/>
        </w:trPr>
        <w:tc>
          <w:tcPr>
            <w:tcW w:w="3002" w:type="pct"/>
            <w:shd w:val="clear" w:color="auto" w:fill="1F3864" w:themeFill="accent1" w:themeFillShade="80"/>
            <w:noWrap/>
            <w:vAlign w:val="bottom"/>
            <w:hideMark/>
          </w:tcPr>
          <w:p w14:paraId="57E3BDC2" w14:textId="77777777" w:rsidR="00647FA1" w:rsidRPr="00647FA1" w:rsidRDefault="00647FA1" w:rsidP="00647F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  <w:t>CER</w:t>
            </w:r>
          </w:p>
        </w:tc>
        <w:tc>
          <w:tcPr>
            <w:tcW w:w="1998" w:type="pct"/>
            <w:shd w:val="clear" w:color="auto" w:fill="1F3864" w:themeFill="accent1" w:themeFillShade="80"/>
            <w:noWrap/>
            <w:vAlign w:val="bottom"/>
            <w:hideMark/>
          </w:tcPr>
          <w:p w14:paraId="56F3A1AD" w14:textId="77777777" w:rsidR="00647FA1" w:rsidRPr="00647FA1" w:rsidRDefault="00647FA1" w:rsidP="00647F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  <w:t>E-MAIL</w:t>
            </w:r>
          </w:p>
        </w:tc>
      </w:tr>
      <w:tr w:rsidR="00647FA1" w:rsidRPr="00647FA1" w14:paraId="4E8F9CB6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022D66F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Acre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3891FA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cerac@creaac.org.br</w:t>
            </w:r>
          </w:p>
        </w:tc>
      </w:tr>
      <w:tr w:rsidR="00647FA1" w:rsidRPr="00647FA1" w14:paraId="5E694B8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67BDAF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Alagoas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88B2DD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cer@crea-al.org.br</w:t>
            </w:r>
          </w:p>
        </w:tc>
      </w:tr>
      <w:tr w:rsidR="00647FA1" w:rsidRPr="00647FA1" w14:paraId="63C29883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88307AF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Amazonas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5CA7A4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ceram2023@crea-am.org.br</w:t>
            </w:r>
          </w:p>
        </w:tc>
      </w:tr>
      <w:tr w:rsidR="00647FA1" w:rsidRPr="00647FA1" w14:paraId="77E6C961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B61D0C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Amapá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29421F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cer@creaap.org.br</w:t>
            </w:r>
          </w:p>
        </w:tc>
      </w:tr>
      <w:tr w:rsidR="00647FA1" w:rsidRPr="00647FA1" w14:paraId="55EE4D3D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BC87C3B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da Bahia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552D62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cer@creaba.org.br</w:t>
            </w:r>
          </w:p>
        </w:tc>
      </w:tr>
      <w:tr w:rsidR="00647FA1" w:rsidRPr="00647FA1" w14:paraId="3AAB9D8E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2160A6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Ceará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29A0B2E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cer@creace.org.br</w:t>
            </w:r>
          </w:p>
        </w:tc>
      </w:tr>
      <w:tr w:rsidR="00647FA1" w:rsidRPr="00647FA1" w14:paraId="7E8B50C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4C8331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Distrito Federal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F5DDA4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cer@creadf.org.br</w:t>
            </w:r>
          </w:p>
        </w:tc>
      </w:tr>
      <w:tr w:rsidR="00647FA1" w:rsidRPr="00647FA1" w14:paraId="6988E2D2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1A68F5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Espírito Santo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DD5437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cer@creaes.org.br</w:t>
            </w:r>
          </w:p>
        </w:tc>
      </w:tr>
      <w:tr w:rsidR="00647FA1" w:rsidRPr="00647FA1" w14:paraId="7FBDA5C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37288E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Goiás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BFACE0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cergo2023@creago.org.br</w:t>
            </w:r>
          </w:p>
        </w:tc>
      </w:tr>
      <w:tr w:rsidR="00647FA1" w:rsidRPr="00647FA1" w14:paraId="4E84A7A1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98E6E1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Maranhão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822EA55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cer-ma@creama.org.br</w:t>
            </w:r>
          </w:p>
        </w:tc>
      </w:tr>
      <w:tr w:rsidR="00647FA1" w:rsidRPr="00647FA1" w14:paraId="060E4F8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521FA2C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Minas Gerais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2B49D9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cer@crea-mg.org.br</w:t>
            </w:r>
          </w:p>
        </w:tc>
      </w:tr>
      <w:tr w:rsidR="00647FA1" w:rsidRPr="00647FA1" w14:paraId="3794D107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E0E6F5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Mato Grosso do Sul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AD279BB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cerms2023@creams.org.br</w:t>
            </w:r>
          </w:p>
        </w:tc>
      </w:tr>
      <w:tr w:rsidR="00647FA1" w:rsidRPr="00647FA1" w14:paraId="349A695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323C811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Mato Grosso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EBF1BC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cer@crea-mt.org.br</w:t>
            </w:r>
          </w:p>
        </w:tc>
      </w:tr>
      <w:tr w:rsidR="00647FA1" w:rsidRPr="00647FA1" w14:paraId="2B99FBA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2C79E0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Pará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F0706BA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cer@creapa.com.br</w:t>
            </w:r>
          </w:p>
        </w:tc>
      </w:tr>
      <w:tr w:rsidR="00647FA1" w:rsidRPr="00647FA1" w14:paraId="0F005F67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D5795E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da Paraíba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41E71C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cerpb@creapb.org.br</w:t>
            </w:r>
          </w:p>
        </w:tc>
      </w:tr>
      <w:tr w:rsidR="00647FA1" w:rsidRPr="00647FA1" w14:paraId="2F4F9B3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1C58A00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Pernambuco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F00DDF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comissaoeleitoral@crea-pe.org.br</w:t>
            </w:r>
          </w:p>
        </w:tc>
      </w:tr>
      <w:tr w:rsidR="00647FA1" w:rsidRPr="00647FA1" w14:paraId="0CBF534F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1C01F14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Piauí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19142E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cerpi@crea-pi.org.br</w:t>
            </w:r>
          </w:p>
        </w:tc>
      </w:tr>
      <w:tr w:rsidR="00647FA1" w:rsidRPr="00647FA1" w14:paraId="09134D3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2EBBF9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Paraná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920C43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cer@crea-pr.org.br</w:t>
            </w:r>
          </w:p>
        </w:tc>
      </w:tr>
      <w:tr w:rsidR="00647FA1" w:rsidRPr="00647FA1" w14:paraId="6DF435B3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4860069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de Janeiro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3CA964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cer-2023@crea-rj.org.br</w:t>
            </w:r>
          </w:p>
        </w:tc>
      </w:tr>
      <w:tr w:rsidR="00647FA1" w:rsidRPr="00647FA1" w14:paraId="131762C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CBD034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Grande do Norte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A344A69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cer2023@crea-rn.org.br</w:t>
            </w:r>
          </w:p>
        </w:tc>
      </w:tr>
      <w:tr w:rsidR="00647FA1" w:rsidRPr="00647FA1" w14:paraId="1AB6CA2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33554D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Rondônia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003BEA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cer@crearo.org.br</w:t>
            </w:r>
          </w:p>
        </w:tc>
      </w:tr>
      <w:tr w:rsidR="00647FA1" w:rsidRPr="00647FA1" w14:paraId="6F0710B9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175A90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Roraima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9E19B1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cer@crearr.org.br</w:t>
            </w:r>
          </w:p>
        </w:tc>
      </w:tr>
      <w:tr w:rsidR="00647FA1" w:rsidRPr="00647FA1" w14:paraId="65EB1CAE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D198DD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Grande do Sul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862EB5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cer-rs@crea-rs.org.br</w:t>
            </w:r>
          </w:p>
        </w:tc>
      </w:tr>
      <w:tr w:rsidR="00647FA1" w:rsidRPr="00647FA1" w14:paraId="3D66B1A2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7B82245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Santa Catarina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E07697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cersc@crea-sc.org.br</w:t>
            </w:r>
          </w:p>
        </w:tc>
      </w:tr>
      <w:tr w:rsidR="00647FA1" w:rsidRPr="00647FA1" w14:paraId="5228D78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7B969C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Sergipe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F1C77B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cer@crea-se.org.br</w:t>
            </w:r>
          </w:p>
        </w:tc>
      </w:tr>
      <w:tr w:rsidR="00647FA1" w:rsidRPr="00647FA1" w14:paraId="1B1CE6B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3E15D8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São Paulo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77CD540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cer2023@creasp.org.br</w:t>
            </w:r>
          </w:p>
        </w:tc>
      </w:tr>
      <w:tr w:rsidR="00647FA1" w:rsidRPr="00647FA1" w14:paraId="596D3F09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ECC86A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Tocantins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7566BAA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cer-to@crea-to.org.br</w:t>
            </w:r>
          </w:p>
        </w:tc>
      </w:tr>
    </w:tbl>
    <w:p w14:paraId="01F85A55" w14:textId="77777777" w:rsidR="00F11B54" w:rsidRDefault="00F11B54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F99F0F4" w14:textId="77777777" w:rsidR="00647FA1" w:rsidRDefault="00647FA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 xml:space="preserve">cópia da Carteira de Identidade Profissional, expedida pelo Sistema </w:t>
      </w:r>
      <w:proofErr w:type="spellStart"/>
      <w:r w:rsidRPr="00647FA1">
        <w:rPr>
          <w:rFonts w:ascii="Verdana" w:hAnsi="Verdana"/>
          <w:sz w:val="18"/>
          <w:szCs w:val="18"/>
        </w:rPr>
        <w:t>Confea</w:t>
      </w:r>
      <w:proofErr w:type="spellEnd"/>
      <w:r w:rsidRPr="00647FA1">
        <w:rPr>
          <w:rFonts w:ascii="Verdana" w:hAnsi="Verdana"/>
          <w:sz w:val="18"/>
          <w:szCs w:val="18"/>
        </w:rPr>
        <w:t>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70F94C86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50F2E33A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hyperlink r:id="rId8" w:history="1">
        <w:r w:rsidRPr="00187E33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yperlink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2"/>
    </w:p>
    <w:sectPr w:rsidR="006D5CB7" w:rsidSect="00B427AD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70C" w14:textId="77777777" w:rsidR="00600338" w:rsidRDefault="00B427AD">
      <w:pPr>
        <w:spacing w:after="0" w:line="240" w:lineRule="auto"/>
      </w:pPr>
      <w:r>
        <w:separator/>
      </w:r>
    </w:p>
  </w:endnote>
  <w:endnote w:type="continuationSeparator" w:id="0">
    <w:p w14:paraId="45E87E49" w14:textId="77777777" w:rsidR="00600338" w:rsidRDefault="00B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63E5" w14:textId="77777777" w:rsidR="00600338" w:rsidRDefault="00B427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2F4EF" w14:textId="77777777" w:rsidR="00600338" w:rsidRDefault="00B4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FB1" w14:textId="77777777" w:rsidR="003A66C6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55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B7"/>
    <w:rsid w:val="00600338"/>
    <w:rsid w:val="00647FA1"/>
    <w:rsid w:val="006D5CB7"/>
    <w:rsid w:val="00B427AD"/>
    <w:rsid w:val="00B468F4"/>
    <w:rsid w:val="00D3355F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Talita de Oliveira Machado</cp:lastModifiedBy>
  <cp:revision>3</cp:revision>
  <cp:lastPrinted>2020-01-30T14:00:00Z</cp:lastPrinted>
  <dcterms:created xsi:type="dcterms:W3CDTF">2023-07-03T17:52:00Z</dcterms:created>
  <dcterms:modified xsi:type="dcterms:W3CDTF">2023-07-03T17:54:00Z</dcterms:modified>
</cp:coreProperties>
</file>